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Flux+ Flat 370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duplo fluxo, com insuflação e extração mecânicas e recuperação de calor. Uma unidade </w:t>
      </w:r>
      <w:r>
        <w:rPr>
          <w:b/>
          <w:sz w:val="20"/>
        </w:rPr>
        <w:t>Flux+ Flat 370</w:t>
      </w:r>
      <w:r>
        <w:rPr>
          <w:sz w:val="20"/>
        </w:rPr>
        <w:t xml:space="preserve"> da RENSON, fornecida pela VENTO Portugal (unidade horizontal para teto falso), insufla ar novo filtrado nos compartimentos principais e extrai o ar da cozinha, das instalações sanitárias e da lavandaria, com caudais equilibrados. Os vãos não levam grelhas de admissão; a transferência de ar entre compartimentos faz-se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permutador recupera o calor do ar extraído para o ar insuflado. Rendimento térmico declarado (EN 13141-7): 83 % a 290 m³/h; 82 % a 322 m³/h; 81 % a 352 m³/h; 80 % a 370 m³/h. A unidade dispõe de bypass total, com função de ventilação temporária para arrefecimento.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Distribuição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699"/>
        <w:gridCol w:w="2699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Insuflação (m³/h)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Extração (m³/h)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Caudal máximo da unidade: 370 m³/h. Ao caudal de projeto, o rendimento de recuperação obtém-se por interpolação dos valores declarados ([ ] %). Potência nominal de 83 W por ventilador; a potência elétrica e a energia anual dos ventiladores consideradas no pré-certificado e no certificado energético são as da unidade ao caudal de funcionamento, com os dois ventiladores.</w:t>
      </w:r>
    </w:p>
    <w:p>
      <w:pPr>
        <w:spacing w:before="0" w:after="100" w:line="288" w:lineRule="auto"/>
      </w:pPr>
      <w:r>
        <w:rPr>
          <w:sz w:val="20"/>
        </w:rPr>
        <w:t>A envolvente tem permeabilidade ao ar reduzida, condição para o desempenho do duplo fluxo. O exaustor da cozinha funciona em recirculação ou dispõe de compensação de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duplo fluxo com recuperação de calor por unidade Flux+ Flat 370 (RENSON, fornecida pela VENTO Portugal), caudal máximo 370 m³/h, rendimento térmico até 83 % (EN 13141-7), bypass total, filtros 2 × ISO Coarse 65 % (G4).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de ventilação mecânica com recuperação de calor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de ventilação de duplo fluxo com recuperação de calor do tipo </w:t>
      </w:r>
      <w:r>
        <w:rPr>
          <w:b/>
          <w:sz w:val="20"/>
        </w:rPr>
        <w:t>Flux+ Flat 370</w:t>
      </w:r>
      <w:r>
        <w:rPr>
          <w:sz w:val="20"/>
        </w:rPr>
        <w:t xml:space="preserve"> da RENSON, fornecida pela VENTO Portugal, ou equivalente previamente aprovado pela fiscalização, unidade horizontal para teto falso, incluindo suportes, ligação às redes de insuflação, extração, admissão e expulsão, ligação da drenagem de condensados,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370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Rendimento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83 % a 290 m³/h; ≥ 82 % a 322 m³/h; ≥ 81 % a 352 m³/h; ≥ 80 % a 370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13141-7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ventilador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83 W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Bypass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total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Filtros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× ISO Coarse 65 % (G4) de série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 radiada pela caixa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50,5 dB(A)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Ø160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1188 × 745 × 300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kg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das redes de condutas, os caudais de insuflação e de extração de cada compartimento indicados no projeto de ventilação, com caudais totais equilibrados.</w:t>
      </w:r>
    </w:p>
    <w:p>
      <w:pPr>
        <w:spacing w:before="0" w:after="100" w:line="288" w:lineRule="auto"/>
      </w:pPr>
      <w:r>
        <w:rPr>
          <w:b/>
          <w:sz w:val="20"/>
        </w:rPr>
        <w:t>Acesso e manutenção.</w:t>
      </w:r>
      <w:r>
        <w:rPr>
          <w:sz w:val="20"/>
        </w:rPr>
        <w:t xml:space="preserve"> A unidade fica acessível para a substituição dos filtros e a limpeza do permutador.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de insuflação e de extração após a instalação,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ventilação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de ventilação com recuperação de calor Flux+ Flat 370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insuflação, incluindo ligação e acabamento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extração, incluindo ligação e acabamento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Ø160 mm, incluindo acessórios e isolamento onde necessário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Flux+ Flat 370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Flux+ Flat 370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